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8" w:rsidRDefault="00242B98" w:rsidP="00242B98">
      <w:pPr>
        <w:jc w:val="both"/>
        <w:rPr>
          <w:b/>
          <w:sz w:val="28"/>
          <w:szCs w:val="28"/>
        </w:rPr>
      </w:pPr>
    </w:p>
    <w:p w:rsidR="00034704" w:rsidRPr="00034704" w:rsidRDefault="00034704" w:rsidP="00034704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r w:rsidRPr="00034704">
        <w:rPr>
          <w:b/>
          <w:bCs/>
          <w:color w:val="333333"/>
          <w:sz w:val="28"/>
          <w:szCs w:val="28"/>
        </w:rPr>
        <w:t>Об  обжаловании решений и действий, нарушающих избирательные права граждан</w:t>
      </w:r>
    </w:p>
    <w:p w:rsidR="00034704" w:rsidRPr="00034704" w:rsidRDefault="00034704" w:rsidP="00034704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034704">
        <w:rPr>
          <w:color w:val="000000"/>
          <w:sz w:val="28"/>
          <w:szCs w:val="28"/>
        </w:rPr>
        <w:t> </w:t>
      </w:r>
      <w:proofErr w:type="spellStart"/>
      <w:r w:rsidRPr="00034704">
        <w:rPr>
          <w:color w:val="FFFFFF"/>
          <w:sz w:val="28"/>
          <w:szCs w:val="28"/>
        </w:rPr>
        <w:t>Текстоделиться</w:t>
      </w:r>
      <w:proofErr w:type="spellEnd"/>
    </w:p>
    <w:p w:rsidR="00034704" w:rsidRPr="00034704" w:rsidRDefault="00034704" w:rsidP="0003470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4704">
        <w:rPr>
          <w:color w:val="333333"/>
          <w:sz w:val="28"/>
          <w:szCs w:val="28"/>
        </w:rPr>
        <w:t>Порядок и сроки обжалования решений и действий (бездействия), нарушающих избирательные права граждан, установлены главной X Федерального закона от 12.06.2002 № 67-ФЗ (ред. от 31.07.2020) «Об основных гарантиях избирательных прав и права на участие в референдуме граждан Российской Федерации».</w:t>
      </w:r>
    </w:p>
    <w:p w:rsidR="00034704" w:rsidRPr="00034704" w:rsidRDefault="00034704" w:rsidP="0003470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4704">
        <w:rPr>
          <w:color w:val="333333"/>
          <w:sz w:val="28"/>
          <w:szCs w:val="28"/>
        </w:rPr>
        <w:t>В частности, в соответствии с пунктом 1 статьи 75 данного Федерального закона такие решения и действия (бездействие) органов государственной власти, органов местного самоуправления, общественных объединений и должностных лиц, а также избирательных комиссий и их должностных лиц могут быть обжалованы в суд.</w:t>
      </w:r>
    </w:p>
    <w:p w:rsidR="00034704" w:rsidRPr="00034704" w:rsidRDefault="00034704" w:rsidP="0003470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4704">
        <w:rPr>
          <w:color w:val="333333"/>
          <w:sz w:val="28"/>
          <w:szCs w:val="28"/>
        </w:rPr>
        <w:t>Кроме того, на основании пункта 6 статьи 75 Федерального закона № 67-ФЗ решения и действия (бездействие) избирательных комиссий и их должностных лиц, нарушающие избирательные права граждан, могут быть обжалованы непосредственно в вышестоящую избирательную комиссию.</w:t>
      </w:r>
    </w:p>
    <w:p w:rsidR="00034704" w:rsidRPr="00034704" w:rsidRDefault="00034704" w:rsidP="0003470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4704">
        <w:rPr>
          <w:color w:val="333333"/>
          <w:sz w:val="28"/>
          <w:szCs w:val="28"/>
        </w:rPr>
        <w:t>Следует иметь в виду, что согласно пункту 9 статьи 75 Федерального закона № 67-ФЗ, в случае принятия жалобы к рассмотрению судом и обращения того же заявителя с аналогичной  жалобой в соответствующую избирательную комиссию, эта комиссия приостанавливает рассмотрение жалобы до вступления решения суда в законную силу.</w:t>
      </w:r>
    </w:p>
    <w:p w:rsidR="00034704" w:rsidRPr="00034704" w:rsidRDefault="00034704" w:rsidP="0003470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4704">
        <w:rPr>
          <w:color w:val="333333"/>
          <w:sz w:val="28"/>
          <w:szCs w:val="28"/>
        </w:rPr>
        <w:t>В случае вынесения судом решения по существу жалобы комиссия прекращает ее рассмотрение.</w:t>
      </w:r>
    </w:p>
    <w:p w:rsidR="00034704" w:rsidRPr="00034704" w:rsidRDefault="00034704" w:rsidP="0003470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4704">
        <w:rPr>
          <w:color w:val="333333"/>
          <w:sz w:val="28"/>
          <w:szCs w:val="28"/>
        </w:rPr>
        <w:t>Сроки подачи и рассмотрения таких жалоб и заявлений установлены статьей 78 Федерального закона от 12.06.2002 № 67-ФЗ (ред. от 31.07.2020) «Об основных гарантиях избирательных прав и права на участие в референдуме граждан Российской Федерации».</w:t>
      </w:r>
    </w:p>
    <w:p w:rsidR="00687BC3" w:rsidRDefault="00687BC3" w:rsidP="00687BC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</w:p>
    <w:p w:rsidR="00034704" w:rsidRPr="00687BC3" w:rsidRDefault="00034704" w:rsidP="00687BC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3F7D8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BF7814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2020-12-28T18:12:00Z</cp:lastPrinted>
  <dcterms:created xsi:type="dcterms:W3CDTF">2020-12-28T18:16:00Z</dcterms:created>
  <dcterms:modified xsi:type="dcterms:W3CDTF">2020-12-30T09:39:00Z</dcterms:modified>
</cp:coreProperties>
</file>